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黑体" w:eastAsia="黑体" w:cs="黑体"/>
          <w:color w:val="231F20"/>
          <w:kern w:val="0"/>
          <w:sz w:val="28"/>
          <w:szCs w:val="28"/>
          <w:lang w:val="en-US" w:eastAsia="zh-CN" w:bidi="ar"/>
        </w:rPr>
        <w:t>附件4</w:t>
      </w:r>
      <w:r>
        <w:rPr>
          <w:rFonts w:ascii="方正黑体简体" w:hAnsi="方正黑体简体" w:eastAsia="方正黑体简体" w:cs="方正黑体简体"/>
          <w:color w:val="231F2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31F20"/>
          <w:kern w:val="0"/>
          <w:sz w:val="36"/>
          <w:szCs w:val="36"/>
          <w:lang w:val="en-US" w:eastAsia="zh-CN" w:bidi="ar"/>
        </w:rPr>
        <w:t>收养协议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甲方（送养人）：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乙方（收养人）：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（男）</w:t>
      </w:r>
    </w:p>
    <w:p>
      <w:pPr>
        <w:keepNext w:val="0"/>
        <w:keepLines w:val="0"/>
        <w:widowControl/>
        <w:suppressLineNumbers w:val="0"/>
        <w:ind w:firstLine="3200" w:firstLineChars="1000"/>
        <w:jc w:val="left"/>
      </w:pP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（女）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根据《中华人民共和国收养法》和《外国人在中华人民共和国收养子女登记办法》，经双方协商，达成以下协议：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一、甲方愿意将一名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日出生的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（孤儿或生父母有特殊困难无力抚养的子女），姓名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，性别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，移交给乙方收养。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二、乙方自愿收养</w:t>
      </w:r>
      <w:r>
        <w:rPr>
          <w:rFonts w:hint="eastAsia" w:ascii="TimesNewRomanPSMT" w:hAnsi="TimesNewRomanPSMT" w:eastAsia="TimesNewRomanPSMT" w:cs="TimesNewRomanPSMT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为养子（女），保证做到永不虐待， 永不遗弃，抚育其健康成长。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三、乙方应通过中国儿童福利和收养中心按有关规定向甲方通 报所收养子女的成长情况。在乙方的同意下，甲方可以与乙方保持联系，但不得干扰乙方和被收养儿童的正常生活。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四、本协议一式三份，协议双方各执一份，登记机关存档一份。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收养人签名：</w:t>
      </w:r>
      <w:r>
        <w:rPr>
          <w:rFonts w:hint="eastAsia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        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送养人签名： 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</w:pP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宋体" w:eastAsia="仿宋_GB2312" w:cs="仿宋_GB2312"/>
          <w:color w:val="231F2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NewRomanPSMT" w:hAnsi="TimesNewRomanPSMT" w:eastAsia="TimesNewRomanPSMT" w:cs="TimesNewRomanPSMT"/>
          <w:color w:val="231F2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66616"/>
    <w:rsid w:val="0D853D39"/>
    <w:rsid w:val="2B0E6C46"/>
    <w:rsid w:val="559F07B5"/>
    <w:rsid w:val="5A7776C8"/>
    <w:rsid w:val="5C726208"/>
    <w:rsid w:val="62F95DD0"/>
    <w:rsid w:val="68666616"/>
    <w:rsid w:val="6AD97E6B"/>
    <w:rsid w:val="747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小标宋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2023-01-04T03:23:00Z</dcterms:created>
  <dc:creator>孟澜</dc:creator>
  <cp:lastModifiedBy>孟澜</cp:lastModifiedBy>
  <dcterms:modified xsi:type="dcterms:W3CDTF">2023-01-04T03:26:12Z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